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1BB435" w14:textId="77777777" w:rsidR="00EA3739" w:rsidRDefault="00EA3739" w:rsidP="00EA3739">
      <w:pPr>
        <w:jc w:val="center"/>
        <w:rPr>
          <w:b/>
          <w:bCs/>
          <w:sz w:val="28"/>
          <w:szCs w:val="28"/>
        </w:rPr>
      </w:pPr>
      <w:bookmarkStart w:id="0" w:name="_Hlk110954005"/>
      <w:r w:rsidRPr="00EA3739">
        <w:rPr>
          <w:b/>
          <w:bCs/>
          <w:noProof/>
          <w:sz w:val="28"/>
          <w:szCs w:val="28"/>
        </w:rPr>
        <w:drawing>
          <wp:inline distT="0" distB="0" distL="0" distR="0" wp14:anchorId="5083D691" wp14:editId="6684A2FA">
            <wp:extent cx="2087880" cy="2304288"/>
            <wp:effectExtent l="0" t="0" r="7620" b="127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enwick Primary logo_white background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87880" cy="23042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3967A6" w14:textId="09FDE3E0" w:rsidR="002515B0" w:rsidRPr="00EA3739" w:rsidRDefault="00973FA7" w:rsidP="00EA3739">
      <w:pPr>
        <w:jc w:val="center"/>
        <w:rPr>
          <w:b/>
          <w:bCs/>
          <w:sz w:val="28"/>
          <w:szCs w:val="28"/>
        </w:rPr>
      </w:pPr>
      <w:r w:rsidRPr="00EA3739">
        <w:rPr>
          <w:b/>
          <w:bCs/>
          <w:sz w:val="28"/>
          <w:szCs w:val="28"/>
        </w:rPr>
        <w:t>Music Development Plan</w:t>
      </w:r>
    </w:p>
    <w:bookmarkEnd w:id="0"/>
    <w:p w14:paraId="1B89A001" w14:textId="6FDD5EDC" w:rsidR="00973FA7" w:rsidRDefault="00EA3739" w:rsidP="00EA3739">
      <w:pPr>
        <w:jc w:val="center"/>
        <w:rPr>
          <w:b/>
          <w:bCs/>
        </w:rPr>
      </w:pPr>
      <w:r>
        <w:rPr>
          <w:b/>
          <w:bCs/>
        </w:rPr>
        <w:t>2024-2027</w:t>
      </w:r>
    </w:p>
    <w:tbl>
      <w:tblPr>
        <w:tblStyle w:val="TableGrid"/>
        <w:tblpPr w:leftFromText="180" w:rightFromText="180" w:vertAnchor="page" w:horzAnchor="margin" w:tblpY="5446"/>
        <w:tblW w:w="15129" w:type="dxa"/>
        <w:tblLook w:val="04A0" w:firstRow="1" w:lastRow="0" w:firstColumn="1" w:lastColumn="0" w:noHBand="0" w:noVBand="1"/>
      </w:tblPr>
      <w:tblGrid>
        <w:gridCol w:w="3005"/>
        <w:gridCol w:w="7196"/>
        <w:gridCol w:w="4928"/>
      </w:tblGrid>
      <w:tr w:rsidR="00EA3739" w14:paraId="0911AD27" w14:textId="1EF255BD" w:rsidTr="00EA3739">
        <w:tc>
          <w:tcPr>
            <w:tcW w:w="3005" w:type="dxa"/>
          </w:tcPr>
          <w:p w14:paraId="620798BB" w14:textId="77777777" w:rsidR="00EA3739" w:rsidRDefault="00EA3739" w:rsidP="00031DB9">
            <w:bookmarkStart w:id="1" w:name="_Hlk110950500"/>
          </w:p>
        </w:tc>
        <w:tc>
          <w:tcPr>
            <w:tcW w:w="7196" w:type="dxa"/>
          </w:tcPr>
          <w:p w14:paraId="587B30F3" w14:textId="21F5D27B" w:rsidR="00EA3739" w:rsidRPr="007E541C" w:rsidRDefault="00EA3739" w:rsidP="00031DB9">
            <w:pPr>
              <w:rPr>
                <w:b/>
                <w:bCs/>
              </w:rPr>
            </w:pPr>
          </w:p>
        </w:tc>
        <w:tc>
          <w:tcPr>
            <w:tcW w:w="4928" w:type="dxa"/>
          </w:tcPr>
          <w:p w14:paraId="51CFF406" w14:textId="5F9917C1" w:rsidR="00EA3739" w:rsidRPr="007E541C" w:rsidRDefault="00EA3739" w:rsidP="00031DB9">
            <w:pPr>
              <w:rPr>
                <w:b/>
                <w:bCs/>
              </w:rPr>
            </w:pPr>
            <w:r>
              <w:rPr>
                <w:b/>
                <w:bCs/>
              </w:rPr>
              <w:t>RAG Rating &amp; comments</w:t>
            </w:r>
          </w:p>
        </w:tc>
      </w:tr>
      <w:tr w:rsidR="00EA3739" w:rsidRPr="00485525" w14:paraId="023E0D55" w14:textId="31D16525" w:rsidTr="00EA3739">
        <w:trPr>
          <w:trHeight w:val="1259"/>
        </w:trPr>
        <w:tc>
          <w:tcPr>
            <w:tcW w:w="3005" w:type="dxa"/>
          </w:tcPr>
          <w:p w14:paraId="062C609A" w14:textId="50FF71CD" w:rsidR="00EA3739" w:rsidRPr="00485525" w:rsidRDefault="00EA3739" w:rsidP="00031DB9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485525">
              <w:rPr>
                <w:rFonts w:cstheme="minorHAnsi"/>
                <w:b/>
                <w:bCs/>
                <w:sz w:val="20"/>
                <w:szCs w:val="20"/>
              </w:rPr>
              <w:t>1 – Overall objective/ vision</w:t>
            </w:r>
          </w:p>
        </w:tc>
        <w:tc>
          <w:tcPr>
            <w:tcW w:w="7196" w:type="dxa"/>
          </w:tcPr>
          <w:p w14:paraId="4FF22700" w14:textId="77777777" w:rsidR="00EA3739" w:rsidRDefault="00EA3739" w:rsidP="00031DB9">
            <w:pPr>
              <w:rPr>
                <w:rFonts w:cstheme="minorHAnsi"/>
                <w:i/>
                <w:iCs/>
                <w:color w:val="FF0000"/>
                <w:sz w:val="20"/>
                <w:szCs w:val="20"/>
              </w:rPr>
            </w:pPr>
          </w:p>
          <w:p w14:paraId="044F513B" w14:textId="54F82D64" w:rsidR="00EA3739" w:rsidRPr="00EA3739" w:rsidRDefault="00EA3739" w:rsidP="00031DB9">
            <w:pPr>
              <w:rPr>
                <w:rFonts w:cstheme="minorHAnsi"/>
                <w:iCs/>
                <w:sz w:val="20"/>
                <w:szCs w:val="20"/>
              </w:rPr>
            </w:pPr>
            <w:r w:rsidRPr="00EA3739">
              <w:rPr>
                <w:rFonts w:cstheme="minorHAnsi"/>
                <w:iCs/>
                <w:sz w:val="20"/>
                <w:szCs w:val="20"/>
              </w:rPr>
              <w:t xml:space="preserve">To provide a rich, diverse, and progressive music curriculum for all children. (including during school hours and before/after school). This will be delivered through outstanding music teaching and leadership. </w:t>
            </w:r>
          </w:p>
          <w:p w14:paraId="1C7CF5D9" w14:textId="77777777" w:rsidR="00EA3739" w:rsidRPr="00EA3739" w:rsidRDefault="00EA3739" w:rsidP="00031DB9">
            <w:pPr>
              <w:rPr>
                <w:rFonts w:cstheme="minorHAnsi"/>
                <w:iCs/>
                <w:sz w:val="20"/>
                <w:szCs w:val="20"/>
              </w:rPr>
            </w:pPr>
          </w:p>
          <w:p w14:paraId="276F0F9D" w14:textId="7B665226" w:rsidR="00EA3739" w:rsidRPr="00EA3739" w:rsidRDefault="00EA3739" w:rsidP="00031DB9">
            <w:pPr>
              <w:rPr>
                <w:rFonts w:cstheme="minorHAnsi"/>
                <w:iCs/>
                <w:sz w:val="20"/>
                <w:szCs w:val="20"/>
              </w:rPr>
            </w:pPr>
            <w:r w:rsidRPr="00EA3739">
              <w:rPr>
                <w:rFonts w:cstheme="minorHAnsi"/>
                <w:iCs/>
                <w:sz w:val="20"/>
                <w:szCs w:val="20"/>
              </w:rPr>
              <w:t>Opportunities to learn musical instruments, and participate in ensembles in school, along with regular performances, both in and out of school will showcase our children and make our school a leader in music education within the local community and beyond. This will also maximise cultural capital for all our children, their overall wellbeing and confidence, while creating a supportive community of music making.</w:t>
            </w:r>
          </w:p>
          <w:p w14:paraId="7EBADA48" w14:textId="77777777" w:rsidR="00EA3739" w:rsidRPr="00485525" w:rsidRDefault="00EA3739" w:rsidP="00031DB9">
            <w:pPr>
              <w:rPr>
                <w:rFonts w:cstheme="minorHAnsi"/>
                <w:i/>
                <w:iCs/>
                <w:sz w:val="20"/>
                <w:szCs w:val="20"/>
              </w:rPr>
            </w:pPr>
          </w:p>
          <w:p w14:paraId="6F82A698" w14:textId="6AB6B7EC" w:rsidR="00EA3739" w:rsidRPr="00485525" w:rsidRDefault="00EA3739" w:rsidP="00031DB9">
            <w:pPr>
              <w:rPr>
                <w:rFonts w:cstheme="minorHAnsi"/>
                <w:i/>
                <w:iCs/>
                <w:sz w:val="20"/>
                <w:szCs w:val="20"/>
              </w:rPr>
            </w:pPr>
          </w:p>
        </w:tc>
        <w:tc>
          <w:tcPr>
            <w:tcW w:w="4928" w:type="dxa"/>
          </w:tcPr>
          <w:p w14:paraId="4922038C" w14:textId="77777777" w:rsidR="00EA3739" w:rsidRPr="003C29C9" w:rsidRDefault="00EA3739" w:rsidP="00031DB9">
            <w:pPr>
              <w:rPr>
                <w:rFonts w:cstheme="minorHAnsi"/>
                <w:i/>
                <w:iCs/>
                <w:sz w:val="20"/>
                <w:szCs w:val="20"/>
              </w:rPr>
            </w:pPr>
          </w:p>
        </w:tc>
      </w:tr>
      <w:tr w:rsidR="00EA3739" w:rsidRPr="00485525" w14:paraId="2438B1B5" w14:textId="38EEFA29" w:rsidTr="00EA3739">
        <w:trPr>
          <w:trHeight w:val="983"/>
        </w:trPr>
        <w:tc>
          <w:tcPr>
            <w:tcW w:w="3005" w:type="dxa"/>
          </w:tcPr>
          <w:p w14:paraId="21922FF3" w14:textId="77777777" w:rsidR="00EA3739" w:rsidRPr="00485525" w:rsidRDefault="00EA3739" w:rsidP="00031DB9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485525">
              <w:rPr>
                <w:rFonts w:cstheme="minorHAnsi"/>
                <w:b/>
                <w:bCs/>
                <w:sz w:val="20"/>
                <w:szCs w:val="20"/>
              </w:rPr>
              <w:t xml:space="preserve">2 – Key components </w:t>
            </w:r>
          </w:p>
        </w:tc>
        <w:tc>
          <w:tcPr>
            <w:tcW w:w="7196" w:type="dxa"/>
          </w:tcPr>
          <w:p w14:paraId="65EE2164" w14:textId="6CB2D2EF" w:rsidR="00EA3739" w:rsidRPr="00EA3739" w:rsidRDefault="00EA3739" w:rsidP="00031DB9">
            <w:pPr>
              <w:rPr>
                <w:rFonts w:cstheme="minorHAnsi"/>
                <w:iCs/>
                <w:sz w:val="20"/>
                <w:szCs w:val="20"/>
              </w:rPr>
            </w:pPr>
            <w:r w:rsidRPr="00EA3739">
              <w:rPr>
                <w:rFonts w:cstheme="minorHAnsi"/>
                <w:iCs/>
                <w:sz w:val="20"/>
                <w:szCs w:val="20"/>
              </w:rPr>
              <w:br/>
            </w:r>
            <w:r w:rsidRPr="00EA3739">
              <w:rPr>
                <w:rFonts w:cstheme="minorHAnsi"/>
                <w:iCs/>
                <w:sz w:val="20"/>
                <w:szCs w:val="20"/>
              </w:rPr>
              <w:br/>
              <w:t xml:space="preserve">Music curriculum – minimum of 1hr per week per class </w:t>
            </w:r>
          </w:p>
          <w:p w14:paraId="78E7F0B9" w14:textId="56E90E40" w:rsidR="00EA3739" w:rsidRPr="00EA3739" w:rsidRDefault="00EA3739" w:rsidP="00031DB9">
            <w:pPr>
              <w:rPr>
                <w:rFonts w:cstheme="minorHAnsi"/>
                <w:iCs/>
                <w:sz w:val="20"/>
                <w:szCs w:val="20"/>
              </w:rPr>
            </w:pPr>
            <w:r w:rsidRPr="00EA3739">
              <w:rPr>
                <w:rFonts w:cstheme="minorHAnsi"/>
                <w:iCs/>
                <w:sz w:val="20"/>
                <w:szCs w:val="20"/>
              </w:rPr>
              <w:t>Classroom instrumental teaching; Progression from classroom instrumental teaching; Small group &amp; 1-1 teaching; Visiting music teachers</w:t>
            </w:r>
          </w:p>
          <w:p w14:paraId="5446AB9A" w14:textId="4435F863" w:rsidR="00EA3739" w:rsidRPr="00EA3739" w:rsidRDefault="00EA3739" w:rsidP="00031DB9">
            <w:pPr>
              <w:rPr>
                <w:rFonts w:cstheme="minorHAnsi"/>
                <w:iCs/>
                <w:sz w:val="20"/>
                <w:szCs w:val="20"/>
              </w:rPr>
            </w:pPr>
            <w:r w:rsidRPr="00EA3739">
              <w:rPr>
                <w:rFonts w:cstheme="minorHAnsi"/>
                <w:iCs/>
                <w:sz w:val="20"/>
                <w:szCs w:val="20"/>
              </w:rPr>
              <w:t>Links with external music organisations</w:t>
            </w:r>
          </w:p>
          <w:p w14:paraId="6586CBB3" w14:textId="47CA746B" w:rsidR="00EA3739" w:rsidRPr="00EA3739" w:rsidRDefault="00EA3739" w:rsidP="00031DB9">
            <w:pPr>
              <w:rPr>
                <w:rFonts w:cstheme="minorHAnsi"/>
                <w:iCs/>
                <w:sz w:val="20"/>
                <w:szCs w:val="20"/>
              </w:rPr>
            </w:pPr>
            <w:r w:rsidRPr="00EA3739">
              <w:rPr>
                <w:rFonts w:cstheme="minorHAnsi"/>
                <w:iCs/>
                <w:sz w:val="20"/>
                <w:szCs w:val="20"/>
              </w:rPr>
              <w:t xml:space="preserve">Pupil Premium student engagement </w:t>
            </w:r>
          </w:p>
          <w:p w14:paraId="3CE0F4F4" w14:textId="3A281AC2" w:rsidR="00EA3739" w:rsidRPr="00EA3739" w:rsidRDefault="00EA3739" w:rsidP="00031DB9">
            <w:pPr>
              <w:rPr>
                <w:rFonts w:cstheme="minorHAnsi"/>
                <w:iCs/>
                <w:sz w:val="20"/>
                <w:szCs w:val="20"/>
              </w:rPr>
            </w:pPr>
            <w:r w:rsidRPr="00EA3739">
              <w:rPr>
                <w:rFonts w:cstheme="minorHAnsi"/>
                <w:iCs/>
                <w:sz w:val="20"/>
                <w:szCs w:val="20"/>
              </w:rPr>
              <w:t>Succession planning and CPD</w:t>
            </w:r>
          </w:p>
          <w:p w14:paraId="576B9B37" w14:textId="77777777" w:rsidR="00EA3739" w:rsidRPr="00EA3739" w:rsidRDefault="00EA3739" w:rsidP="00031DB9">
            <w:pPr>
              <w:rPr>
                <w:rFonts w:cstheme="minorHAnsi"/>
                <w:iCs/>
                <w:sz w:val="20"/>
                <w:szCs w:val="20"/>
              </w:rPr>
            </w:pPr>
            <w:r w:rsidRPr="00EA3739">
              <w:rPr>
                <w:rFonts w:cstheme="minorHAnsi"/>
                <w:iCs/>
                <w:sz w:val="20"/>
                <w:szCs w:val="20"/>
              </w:rPr>
              <w:t xml:space="preserve">Choirs &amp; instrumental </w:t>
            </w:r>
            <w:proofErr w:type="gramStart"/>
            <w:r w:rsidRPr="00EA3739">
              <w:rPr>
                <w:rFonts w:cstheme="minorHAnsi"/>
                <w:iCs/>
                <w:sz w:val="20"/>
                <w:szCs w:val="20"/>
              </w:rPr>
              <w:t>ensembles ;</w:t>
            </w:r>
            <w:proofErr w:type="gramEnd"/>
          </w:p>
          <w:p w14:paraId="5FE2A471" w14:textId="3988FD56" w:rsidR="00EA3739" w:rsidRPr="00EA3739" w:rsidRDefault="00EA3739" w:rsidP="00031DB9">
            <w:pPr>
              <w:rPr>
                <w:rFonts w:cstheme="minorHAnsi"/>
                <w:iCs/>
                <w:sz w:val="20"/>
                <w:szCs w:val="20"/>
              </w:rPr>
            </w:pPr>
            <w:r w:rsidRPr="00EA3739">
              <w:rPr>
                <w:rFonts w:cstheme="minorHAnsi"/>
                <w:iCs/>
                <w:sz w:val="20"/>
                <w:szCs w:val="20"/>
              </w:rPr>
              <w:t xml:space="preserve">Whole school singing assemblies </w:t>
            </w:r>
          </w:p>
          <w:p w14:paraId="3CE1614D" w14:textId="0C487E48" w:rsidR="00EA3739" w:rsidRPr="00EA3739" w:rsidRDefault="00EA3739" w:rsidP="00031DB9">
            <w:pPr>
              <w:rPr>
                <w:rFonts w:cstheme="minorHAnsi"/>
                <w:iCs/>
                <w:sz w:val="20"/>
                <w:szCs w:val="20"/>
              </w:rPr>
            </w:pPr>
            <w:r w:rsidRPr="00EA3739">
              <w:rPr>
                <w:rFonts w:cstheme="minorHAnsi"/>
                <w:iCs/>
                <w:sz w:val="20"/>
                <w:szCs w:val="20"/>
              </w:rPr>
              <w:t xml:space="preserve">Performance opportunities </w:t>
            </w:r>
          </w:p>
          <w:p w14:paraId="546CA297" w14:textId="20C2117A" w:rsidR="00EA3739" w:rsidRPr="00EA3739" w:rsidRDefault="00EA3739" w:rsidP="00031DB9">
            <w:pPr>
              <w:rPr>
                <w:rFonts w:cstheme="minorHAnsi"/>
                <w:iCs/>
                <w:sz w:val="20"/>
                <w:szCs w:val="20"/>
              </w:rPr>
            </w:pPr>
            <w:r w:rsidRPr="00EA3739">
              <w:rPr>
                <w:rFonts w:cstheme="minorHAnsi"/>
                <w:iCs/>
                <w:sz w:val="20"/>
                <w:szCs w:val="20"/>
              </w:rPr>
              <w:t>Funding &amp; Staffing</w:t>
            </w:r>
          </w:p>
          <w:p w14:paraId="00464E5B" w14:textId="05DDC9DD" w:rsidR="00EA3739" w:rsidRPr="00EA3739" w:rsidRDefault="00EA3739" w:rsidP="00240B3A">
            <w:pPr>
              <w:rPr>
                <w:rFonts w:cstheme="minorHAnsi"/>
                <w:iCs/>
                <w:sz w:val="20"/>
                <w:szCs w:val="20"/>
              </w:rPr>
            </w:pPr>
          </w:p>
        </w:tc>
        <w:tc>
          <w:tcPr>
            <w:tcW w:w="4928" w:type="dxa"/>
          </w:tcPr>
          <w:p w14:paraId="42FFCABD" w14:textId="77777777" w:rsidR="00EA3739" w:rsidRPr="00485525" w:rsidRDefault="00EA3739" w:rsidP="00031DB9">
            <w:pPr>
              <w:rPr>
                <w:rFonts w:cstheme="minorHAnsi"/>
                <w:i/>
                <w:iCs/>
                <w:sz w:val="20"/>
                <w:szCs w:val="20"/>
              </w:rPr>
            </w:pPr>
          </w:p>
        </w:tc>
      </w:tr>
      <w:tr w:rsidR="00EA3739" w:rsidRPr="00485525" w14:paraId="58B8276F" w14:textId="6A119850" w:rsidTr="00EA3739">
        <w:trPr>
          <w:trHeight w:val="1827"/>
        </w:trPr>
        <w:tc>
          <w:tcPr>
            <w:tcW w:w="3005" w:type="dxa"/>
          </w:tcPr>
          <w:p w14:paraId="2E062C85" w14:textId="76352961" w:rsidR="00EA3739" w:rsidRPr="00485525" w:rsidRDefault="00EA3739" w:rsidP="00031DB9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485525">
              <w:rPr>
                <w:rFonts w:cstheme="minorHAnsi"/>
                <w:b/>
                <w:bCs/>
                <w:sz w:val="20"/>
                <w:szCs w:val="20"/>
              </w:rPr>
              <w:lastRenderedPageBreak/>
              <w:t xml:space="preserve">3 – Classroom instrumental teaching </w:t>
            </w:r>
          </w:p>
        </w:tc>
        <w:tc>
          <w:tcPr>
            <w:tcW w:w="7196" w:type="dxa"/>
          </w:tcPr>
          <w:p w14:paraId="3DE6C248" w14:textId="18172018" w:rsidR="00EA3739" w:rsidRPr="00BC28F2" w:rsidRDefault="00BC28F2" w:rsidP="00031DB9">
            <w:pPr>
              <w:rPr>
                <w:rFonts w:cstheme="minorHAnsi"/>
                <w:iCs/>
                <w:sz w:val="20"/>
                <w:szCs w:val="20"/>
              </w:rPr>
            </w:pPr>
            <w:r w:rsidRPr="00BC28F2">
              <w:rPr>
                <w:rFonts w:cstheme="minorHAnsi"/>
                <w:iCs/>
                <w:sz w:val="20"/>
                <w:szCs w:val="20"/>
              </w:rPr>
              <w:t>Investigate ways of providing this without allocated</w:t>
            </w:r>
            <w:bookmarkStart w:id="2" w:name="_GoBack"/>
            <w:bookmarkEnd w:id="2"/>
            <w:r w:rsidRPr="00BC28F2">
              <w:rPr>
                <w:rFonts w:cstheme="minorHAnsi"/>
                <w:iCs/>
                <w:sz w:val="20"/>
                <w:szCs w:val="20"/>
              </w:rPr>
              <w:t xml:space="preserve"> funding</w:t>
            </w:r>
            <w:r w:rsidR="00EA3739" w:rsidRPr="00BC28F2">
              <w:rPr>
                <w:rFonts w:cstheme="minorHAnsi"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4928" w:type="dxa"/>
          </w:tcPr>
          <w:p w14:paraId="400D253B" w14:textId="77777777" w:rsidR="00EA3739" w:rsidRPr="00485525" w:rsidRDefault="00EA3739" w:rsidP="00031DB9">
            <w:pPr>
              <w:rPr>
                <w:rFonts w:cstheme="minorHAnsi"/>
                <w:i/>
                <w:iCs/>
                <w:sz w:val="20"/>
                <w:szCs w:val="20"/>
              </w:rPr>
            </w:pPr>
          </w:p>
        </w:tc>
      </w:tr>
      <w:tr w:rsidR="00EA3739" w:rsidRPr="00485525" w14:paraId="35F18321" w14:textId="535A1F0D" w:rsidTr="00EA3739">
        <w:trPr>
          <w:trHeight w:val="2969"/>
        </w:trPr>
        <w:tc>
          <w:tcPr>
            <w:tcW w:w="3005" w:type="dxa"/>
          </w:tcPr>
          <w:p w14:paraId="2BCDC104" w14:textId="77777777" w:rsidR="00EA3739" w:rsidRPr="00485525" w:rsidRDefault="00EA3739" w:rsidP="00031DB9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485525">
              <w:rPr>
                <w:rFonts w:cstheme="minorHAnsi"/>
                <w:b/>
                <w:bCs/>
                <w:sz w:val="20"/>
                <w:szCs w:val="20"/>
              </w:rPr>
              <w:t xml:space="preserve">4 – Implementation of key components </w:t>
            </w:r>
          </w:p>
        </w:tc>
        <w:tc>
          <w:tcPr>
            <w:tcW w:w="7196" w:type="dxa"/>
          </w:tcPr>
          <w:p w14:paraId="2ECA3216" w14:textId="77777777" w:rsidR="00EA3739" w:rsidRPr="00EA3739" w:rsidRDefault="00EA3739" w:rsidP="00031DB9">
            <w:pPr>
              <w:rPr>
                <w:rFonts w:cstheme="minorHAnsi"/>
                <w:sz w:val="20"/>
                <w:szCs w:val="20"/>
              </w:rPr>
            </w:pPr>
          </w:p>
          <w:p w14:paraId="614D5F6C" w14:textId="44F136EA" w:rsidR="00EA3739" w:rsidRPr="00EA3739" w:rsidRDefault="00EA3739" w:rsidP="00982D9F">
            <w:pPr>
              <w:shd w:val="clear" w:color="auto" w:fill="FFFFFF"/>
              <w:spacing w:after="225"/>
              <w:rPr>
                <w:rFonts w:eastAsia="Times New Roman" w:cstheme="minorHAnsi"/>
                <w:iCs/>
                <w:sz w:val="20"/>
                <w:szCs w:val="20"/>
                <w:lang w:eastAsia="en-GB"/>
              </w:rPr>
            </w:pPr>
            <w:r w:rsidRPr="00EA3739">
              <w:rPr>
                <w:rFonts w:eastAsia="Times New Roman" w:cstheme="minorHAnsi"/>
                <w:iCs/>
                <w:sz w:val="20"/>
                <w:szCs w:val="20"/>
                <w:lang w:eastAsia="en-GB"/>
              </w:rPr>
              <w:t>Music curriculum – CUSP</w:t>
            </w:r>
          </w:p>
          <w:p w14:paraId="70528F38" w14:textId="77777777" w:rsidR="00EA3739" w:rsidRPr="00EA3739" w:rsidRDefault="00EA3739" w:rsidP="00982D9F">
            <w:pPr>
              <w:shd w:val="clear" w:color="auto" w:fill="FFFFFF"/>
              <w:spacing w:after="225"/>
              <w:rPr>
                <w:rFonts w:eastAsia="Times New Roman" w:cstheme="minorHAnsi"/>
                <w:iCs/>
                <w:sz w:val="20"/>
                <w:szCs w:val="20"/>
                <w:lang w:eastAsia="en-GB"/>
              </w:rPr>
            </w:pPr>
            <w:r w:rsidRPr="00EA3739">
              <w:rPr>
                <w:rFonts w:eastAsia="Times New Roman" w:cstheme="minorHAnsi"/>
                <w:iCs/>
                <w:sz w:val="20"/>
                <w:szCs w:val="20"/>
                <w:lang w:eastAsia="en-GB"/>
              </w:rPr>
              <w:t>Classroom instrumental teaching – see box above.</w:t>
            </w:r>
          </w:p>
          <w:p w14:paraId="2A4D4125" w14:textId="0CD83C2F" w:rsidR="00EA3739" w:rsidRPr="00EA3739" w:rsidRDefault="00EA3739" w:rsidP="00982D9F">
            <w:pPr>
              <w:shd w:val="clear" w:color="auto" w:fill="FFFFFF"/>
              <w:spacing w:after="225"/>
              <w:rPr>
                <w:rFonts w:eastAsia="Times New Roman" w:cstheme="minorHAnsi"/>
                <w:iCs/>
                <w:sz w:val="20"/>
                <w:szCs w:val="20"/>
                <w:lang w:eastAsia="en-GB"/>
              </w:rPr>
            </w:pPr>
            <w:r w:rsidRPr="00EA3739">
              <w:rPr>
                <w:rFonts w:eastAsia="Times New Roman" w:cstheme="minorHAnsi"/>
                <w:iCs/>
                <w:sz w:val="20"/>
                <w:szCs w:val="20"/>
                <w:lang w:eastAsia="en-GB"/>
              </w:rPr>
              <w:t xml:space="preserve">Progression from classroom instrumental teaching – offer small group and 1-1 lessons in school, that feed into school ensemble. Develop a simple way of tracking students’ progress and identifying potential. </w:t>
            </w:r>
          </w:p>
          <w:p w14:paraId="70C8EE32" w14:textId="46B14EB7" w:rsidR="00EA3739" w:rsidRPr="00EA3739" w:rsidRDefault="00EA3739" w:rsidP="00982D9F">
            <w:pPr>
              <w:shd w:val="clear" w:color="auto" w:fill="FFFFFF"/>
              <w:spacing w:after="225"/>
              <w:rPr>
                <w:rFonts w:eastAsia="Times New Roman" w:cstheme="minorHAnsi"/>
                <w:iCs/>
                <w:sz w:val="20"/>
                <w:szCs w:val="20"/>
                <w:lang w:eastAsia="en-GB"/>
              </w:rPr>
            </w:pPr>
            <w:r w:rsidRPr="00EA3739">
              <w:rPr>
                <w:rFonts w:eastAsia="Times New Roman" w:cstheme="minorHAnsi"/>
                <w:iCs/>
                <w:sz w:val="20"/>
                <w:szCs w:val="20"/>
                <w:lang w:eastAsia="en-GB"/>
              </w:rPr>
              <w:t xml:space="preserve">Visiting music teachers – work with music service </w:t>
            </w:r>
          </w:p>
          <w:p w14:paraId="6766F87C" w14:textId="4A702218" w:rsidR="00EA3739" w:rsidRPr="00EA3739" w:rsidRDefault="00EA3739" w:rsidP="00982D9F">
            <w:pPr>
              <w:shd w:val="clear" w:color="auto" w:fill="FFFFFF"/>
              <w:spacing w:after="225"/>
              <w:rPr>
                <w:rFonts w:eastAsia="Times New Roman" w:cstheme="minorHAnsi"/>
                <w:iCs/>
                <w:sz w:val="20"/>
                <w:szCs w:val="20"/>
                <w:lang w:eastAsia="en-GB"/>
              </w:rPr>
            </w:pPr>
            <w:r w:rsidRPr="00EA3739">
              <w:rPr>
                <w:rFonts w:eastAsia="Times New Roman" w:cstheme="minorHAnsi"/>
                <w:iCs/>
                <w:sz w:val="20"/>
                <w:szCs w:val="20"/>
                <w:lang w:eastAsia="en-GB"/>
              </w:rPr>
              <w:t>Links with external music organisations – to support recruitment of children for instrumental and before/after school activities, alongside inspiring future musicians and opportunity to see a live concert. What are the opportunities? Maintain ongoing contact. Music Mark Membership.</w:t>
            </w:r>
          </w:p>
          <w:p w14:paraId="7457A4DB" w14:textId="66504035" w:rsidR="00EA3739" w:rsidRPr="00EA3739" w:rsidRDefault="00EA3739" w:rsidP="00982D9F">
            <w:pPr>
              <w:shd w:val="clear" w:color="auto" w:fill="FFFFFF"/>
              <w:spacing w:after="225"/>
              <w:rPr>
                <w:rFonts w:eastAsia="Times New Roman" w:cstheme="minorHAnsi"/>
                <w:iCs/>
                <w:sz w:val="20"/>
                <w:szCs w:val="20"/>
                <w:lang w:eastAsia="en-GB"/>
              </w:rPr>
            </w:pPr>
            <w:r w:rsidRPr="00EA3739">
              <w:rPr>
                <w:rFonts w:eastAsia="Times New Roman" w:cstheme="minorHAnsi"/>
                <w:iCs/>
                <w:sz w:val="20"/>
                <w:szCs w:val="20"/>
                <w:lang w:eastAsia="en-GB"/>
              </w:rPr>
              <w:t xml:space="preserve">Pupil Premium student engagement – offer financial support using PPG. Signpost to </w:t>
            </w:r>
            <w:proofErr w:type="gramStart"/>
            <w:r w:rsidRPr="00EA3739">
              <w:rPr>
                <w:rFonts w:eastAsia="Times New Roman" w:cstheme="minorHAnsi"/>
                <w:iCs/>
                <w:sz w:val="20"/>
                <w:szCs w:val="20"/>
                <w:lang w:eastAsia="en-GB"/>
              </w:rPr>
              <w:t>scholarships  etc.</w:t>
            </w:r>
            <w:proofErr w:type="gramEnd"/>
            <w:r w:rsidRPr="00EA3739">
              <w:rPr>
                <w:rFonts w:eastAsia="Times New Roman" w:cstheme="minorHAnsi"/>
                <w:iCs/>
                <w:sz w:val="20"/>
                <w:szCs w:val="20"/>
                <w:lang w:eastAsia="en-GB"/>
              </w:rPr>
              <w:t xml:space="preserve"> How can we recruit Pupil Premium students into instrumental lessons and wider activities?</w:t>
            </w:r>
          </w:p>
          <w:p w14:paraId="615C5068" w14:textId="5994D667" w:rsidR="00EA3739" w:rsidRPr="00EA3739" w:rsidRDefault="00EA3739" w:rsidP="00982D9F">
            <w:pPr>
              <w:shd w:val="clear" w:color="auto" w:fill="FFFFFF"/>
              <w:spacing w:after="225"/>
              <w:rPr>
                <w:rFonts w:eastAsia="Times New Roman" w:cstheme="minorHAnsi"/>
                <w:iCs/>
                <w:sz w:val="20"/>
                <w:szCs w:val="20"/>
                <w:lang w:eastAsia="en-GB"/>
              </w:rPr>
            </w:pPr>
            <w:r w:rsidRPr="00EA3739">
              <w:rPr>
                <w:rFonts w:eastAsia="Times New Roman" w:cstheme="minorHAnsi"/>
                <w:iCs/>
                <w:sz w:val="20"/>
                <w:szCs w:val="20"/>
                <w:lang w:eastAsia="en-GB"/>
              </w:rPr>
              <w:t>Succession planning and CPD – Increase capacity of music delivery beyond the music lead/specialist – CPD? Investigate covering PPA with specialist music teaching.</w:t>
            </w:r>
          </w:p>
          <w:p w14:paraId="2D858085" w14:textId="686E49F0" w:rsidR="00EA3739" w:rsidRPr="00EA3739" w:rsidRDefault="00EA3739" w:rsidP="00982D9F">
            <w:pPr>
              <w:shd w:val="clear" w:color="auto" w:fill="FFFFFF"/>
              <w:spacing w:after="225"/>
              <w:rPr>
                <w:rFonts w:eastAsia="Times New Roman" w:cstheme="minorHAnsi"/>
                <w:iCs/>
                <w:sz w:val="20"/>
                <w:szCs w:val="20"/>
                <w:lang w:eastAsia="en-GB"/>
              </w:rPr>
            </w:pPr>
            <w:r w:rsidRPr="00EA3739">
              <w:rPr>
                <w:rFonts w:eastAsia="Times New Roman" w:cstheme="minorHAnsi"/>
                <w:iCs/>
                <w:sz w:val="20"/>
                <w:szCs w:val="20"/>
                <w:lang w:eastAsia="en-GB"/>
              </w:rPr>
              <w:t>Choir/ensemble –develop a KS2 choir</w:t>
            </w:r>
          </w:p>
          <w:p w14:paraId="203FEEB2" w14:textId="77777777" w:rsidR="00EA3739" w:rsidRPr="00EA3739" w:rsidRDefault="00EA3739" w:rsidP="00982D9F">
            <w:pPr>
              <w:shd w:val="clear" w:color="auto" w:fill="FFFFFF"/>
              <w:spacing w:after="225"/>
              <w:rPr>
                <w:rFonts w:eastAsia="Times New Roman" w:cstheme="minorHAnsi"/>
                <w:iCs/>
                <w:sz w:val="20"/>
                <w:szCs w:val="20"/>
                <w:lang w:eastAsia="en-GB"/>
              </w:rPr>
            </w:pPr>
            <w:r w:rsidRPr="00EA3739">
              <w:rPr>
                <w:rFonts w:eastAsia="Times New Roman" w:cstheme="minorHAnsi"/>
                <w:iCs/>
                <w:sz w:val="20"/>
                <w:szCs w:val="20"/>
                <w:lang w:eastAsia="en-GB"/>
              </w:rPr>
              <w:t xml:space="preserve">Whole school singing assemblies – provide a weekly whole school singing assembly. </w:t>
            </w:r>
          </w:p>
          <w:p w14:paraId="20CC1A67" w14:textId="5282F2A4" w:rsidR="00EA3739" w:rsidRPr="00EA3739" w:rsidRDefault="00EA3739" w:rsidP="00982D9F">
            <w:pPr>
              <w:shd w:val="clear" w:color="auto" w:fill="FFFFFF"/>
              <w:spacing w:after="225"/>
              <w:rPr>
                <w:rFonts w:eastAsia="Times New Roman" w:cstheme="minorHAnsi"/>
                <w:iCs/>
                <w:sz w:val="20"/>
                <w:szCs w:val="20"/>
                <w:lang w:eastAsia="en-GB"/>
              </w:rPr>
            </w:pPr>
            <w:r w:rsidRPr="00EA3739">
              <w:rPr>
                <w:rFonts w:eastAsia="Times New Roman" w:cstheme="minorHAnsi"/>
                <w:iCs/>
                <w:sz w:val="20"/>
                <w:szCs w:val="20"/>
                <w:lang w:eastAsia="en-GB"/>
              </w:rPr>
              <w:t xml:space="preserve">Performance opportunities – provide a range of performance opportunities for children in school and beyond for parents to attend: Carol Concert, share &amp; shine, Nativities and class/key stage productions; </w:t>
            </w:r>
          </w:p>
          <w:p w14:paraId="511DB437" w14:textId="128A6A1F" w:rsidR="00EA3739" w:rsidRPr="00EA3739" w:rsidRDefault="00EA3739" w:rsidP="00982D9F">
            <w:pPr>
              <w:shd w:val="clear" w:color="auto" w:fill="FFFFFF"/>
              <w:spacing w:after="225"/>
              <w:rPr>
                <w:rFonts w:eastAsia="Times New Roman" w:cstheme="minorHAnsi"/>
                <w:iCs/>
                <w:sz w:val="20"/>
                <w:szCs w:val="20"/>
                <w:lang w:eastAsia="en-GB"/>
              </w:rPr>
            </w:pPr>
            <w:r w:rsidRPr="00EA3739">
              <w:rPr>
                <w:rFonts w:eastAsia="Times New Roman" w:cstheme="minorHAnsi"/>
                <w:iCs/>
                <w:sz w:val="20"/>
                <w:szCs w:val="20"/>
                <w:lang w:eastAsia="en-GB"/>
              </w:rPr>
              <w:lastRenderedPageBreak/>
              <w:t>School orchestra/ ensemble – build uptake of instruments to work towards a school orchestra. Attempt a music ensemble paid for by children to be run by a visiting music teacher.</w:t>
            </w:r>
          </w:p>
          <w:p w14:paraId="7B9770CD" w14:textId="77777777" w:rsidR="00EA3739" w:rsidRPr="00EA3739" w:rsidRDefault="00EA3739" w:rsidP="00982D9F">
            <w:pPr>
              <w:shd w:val="clear" w:color="auto" w:fill="FFFFFF"/>
              <w:spacing w:after="225"/>
              <w:rPr>
                <w:rFonts w:eastAsia="Times New Roman" w:cstheme="minorHAnsi"/>
                <w:iCs/>
                <w:sz w:val="20"/>
                <w:szCs w:val="20"/>
                <w:lang w:eastAsia="en-GB"/>
              </w:rPr>
            </w:pPr>
            <w:r w:rsidRPr="00EA3739">
              <w:rPr>
                <w:rFonts w:eastAsia="Times New Roman" w:cstheme="minorHAnsi"/>
                <w:iCs/>
                <w:sz w:val="20"/>
                <w:szCs w:val="20"/>
                <w:lang w:eastAsia="en-GB"/>
              </w:rPr>
              <w:t>Musical engagement with feeder secondary schools – look for opportunities to work with feeder secondary schools for transition.</w:t>
            </w:r>
          </w:p>
          <w:p w14:paraId="0F727B51" w14:textId="0C827845" w:rsidR="00EA3739" w:rsidRPr="00EA3739" w:rsidRDefault="00EA3739" w:rsidP="00914C41">
            <w:pPr>
              <w:shd w:val="clear" w:color="auto" w:fill="FFFFFF"/>
              <w:rPr>
                <w:rFonts w:eastAsia="Times New Roman" w:cstheme="minorHAnsi"/>
                <w:iCs/>
                <w:sz w:val="20"/>
                <w:szCs w:val="20"/>
                <w:lang w:eastAsia="en-GB"/>
              </w:rPr>
            </w:pPr>
            <w:r w:rsidRPr="00EA3739">
              <w:rPr>
                <w:rFonts w:eastAsia="Times New Roman" w:cstheme="minorHAnsi"/>
                <w:iCs/>
                <w:sz w:val="20"/>
                <w:szCs w:val="20"/>
                <w:lang w:eastAsia="en-GB"/>
              </w:rPr>
              <w:t>Additional funding from hub/charities/fundraising – proactively try to find additional funding for music (e.g. PTA; local charities; fundraising in school from performances etc)</w:t>
            </w:r>
          </w:p>
        </w:tc>
        <w:tc>
          <w:tcPr>
            <w:tcW w:w="4928" w:type="dxa"/>
          </w:tcPr>
          <w:p w14:paraId="43660EAA" w14:textId="77777777" w:rsidR="00EA3739" w:rsidRPr="00485525" w:rsidRDefault="00EA3739" w:rsidP="00031DB9">
            <w:pPr>
              <w:rPr>
                <w:rFonts w:cstheme="minorHAnsi"/>
                <w:i/>
                <w:iCs/>
                <w:sz w:val="20"/>
                <w:szCs w:val="20"/>
              </w:rPr>
            </w:pPr>
          </w:p>
        </w:tc>
      </w:tr>
      <w:tr w:rsidR="00EA3739" w:rsidRPr="00485525" w14:paraId="4BDEB99C" w14:textId="3D4D5A89" w:rsidTr="00EA3739">
        <w:trPr>
          <w:trHeight w:val="2816"/>
        </w:trPr>
        <w:tc>
          <w:tcPr>
            <w:tcW w:w="3005" w:type="dxa"/>
          </w:tcPr>
          <w:p w14:paraId="0D406561" w14:textId="427E5018" w:rsidR="00EA3739" w:rsidRPr="00485525" w:rsidRDefault="00EA3739" w:rsidP="00031DB9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485525">
              <w:rPr>
                <w:rFonts w:cstheme="minorHAnsi"/>
                <w:b/>
                <w:bCs/>
                <w:sz w:val="20"/>
                <w:szCs w:val="20"/>
              </w:rPr>
              <w:t>5 – Communication activities</w:t>
            </w:r>
          </w:p>
        </w:tc>
        <w:tc>
          <w:tcPr>
            <w:tcW w:w="7196" w:type="dxa"/>
          </w:tcPr>
          <w:p w14:paraId="10EE0BFD" w14:textId="77777777" w:rsidR="00EA3739" w:rsidRDefault="00EA3739" w:rsidP="00031DB9">
            <w:pPr>
              <w:rPr>
                <w:rFonts w:cstheme="minorHAnsi"/>
                <w:i/>
                <w:iCs/>
                <w:sz w:val="20"/>
                <w:szCs w:val="20"/>
              </w:rPr>
            </w:pPr>
            <w:r>
              <w:rPr>
                <w:rFonts w:cstheme="minorHAnsi"/>
                <w:i/>
                <w:iCs/>
                <w:sz w:val="20"/>
                <w:szCs w:val="20"/>
              </w:rPr>
              <w:t>Weekly briefing to parents</w:t>
            </w:r>
          </w:p>
          <w:p w14:paraId="28F2072A" w14:textId="77777777" w:rsidR="00EA3739" w:rsidRDefault="00EA3739" w:rsidP="00031DB9">
            <w:pPr>
              <w:rPr>
                <w:rFonts w:cstheme="minorHAnsi"/>
                <w:i/>
                <w:iCs/>
                <w:sz w:val="20"/>
                <w:szCs w:val="20"/>
              </w:rPr>
            </w:pPr>
            <w:r>
              <w:rPr>
                <w:rFonts w:cstheme="minorHAnsi"/>
                <w:i/>
                <w:iCs/>
                <w:sz w:val="20"/>
                <w:szCs w:val="20"/>
              </w:rPr>
              <w:t>Specific emails regarding group &amp; class activities</w:t>
            </w:r>
          </w:p>
          <w:p w14:paraId="7A7DEC4A" w14:textId="4E13D739" w:rsidR="00EA3739" w:rsidRPr="00485525" w:rsidRDefault="00EA3739" w:rsidP="00031DB9">
            <w:pPr>
              <w:rPr>
                <w:rFonts w:cstheme="minorHAnsi"/>
                <w:i/>
                <w:iCs/>
                <w:sz w:val="20"/>
                <w:szCs w:val="20"/>
              </w:rPr>
            </w:pPr>
            <w:r>
              <w:rPr>
                <w:rFonts w:cstheme="minorHAnsi"/>
                <w:i/>
                <w:iCs/>
                <w:sz w:val="20"/>
                <w:szCs w:val="20"/>
              </w:rPr>
              <w:t>Facebook celebrations</w:t>
            </w:r>
          </w:p>
        </w:tc>
        <w:tc>
          <w:tcPr>
            <w:tcW w:w="4928" w:type="dxa"/>
          </w:tcPr>
          <w:p w14:paraId="5B971E3F" w14:textId="77777777" w:rsidR="00EA3739" w:rsidRPr="00485525" w:rsidRDefault="00EA3739" w:rsidP="00031DB9">
            <w:pPr>
              <w:rPr>
                <w:rFonts w:cstheme="minorHAnsi"/>
                <w:i/>
                <w:iCs/>
                <w:sz w:val="20"/>
                <w:szCs w:val="20"/>
              </w:rPr>
            </w:pPr>
          </w:p>
        </w:tc>
      </w:tr>
      <w:tr w:rsidR="00EA3739" w:rsidRPr="00485525" w14:paraId="767E6FFA" w14:textId="4F7046FB" w:rsidTr="00EA3739">
        <w:trPr>
          <w:trHeight w:val="2545"/>
        </w:trPr>
        <w:tc>
          <w:tcPr>
            <w:tcW w:w="3005" w:type="dxa"/>
          </w:tcPr>
          <w:p w14:paraId="3A8370B6" w14:textId="07FCCE05" w:rsidR="00EA3739" w:rsidRPr="00485525" w:rsidRDefault="00EA3739" w:rsidP="00031DB9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485525">
              <w:rPr>
                <w:rFonts w:cstheme="minorHAnsi"/>
                <w:b/>
                <w:bCs/>
                <w:sz w:val="20"/>
                <w:szCs w:val="20"/>
              </w:rPr>
              <w:t>6 – Evaluation process for the success of the Music Development Plan</w:t>
            </w:r>
          </w:p>
        </w:tc>
        <w:tc>
          <w:tcPr>
            <w:tcW w:w="7196" w:type="dxa"/>
          </w:tcPr>
          <w:p w14:paraId="19449726" w14:textId="3CC54702" w:rsidR="00EA3739" w:rsidRPr="00485525" w:rsidRDefault="00EA3739" w:rsidP="00031DB9">
            <w:pPr>
              <w:rPr>
                <w:rFonts w:cstheme="minorHAnsi"/>
                <w:i/>
                <w:iCs/>
                <w:sz w:val="20"/>
                <w:szCs w:val="20"/>
              </w:rPr>
            </w:pPr>
            <w:r>
              <w:rPr>
                <w:rFonts w:cstheme="minorHAnsi"/>
                <w:i/>
                <w:iCs/>
                <w:sz w:val="20"/>
                <w:szCs w:val="20"/>
              </w:rPr>
              <w:t>Termly</w:t>
            </w:r>
          </w:p>
          <w:p w14:paraId="52F3CF78" w14:textId="77777777" w:rsidR="00EA3739" w:rsidRPr="00485525" w:rsidRDefault="00EA3739" w:rsidP="00031DB9">
            <w:pPr>
              <w:rPr>
                <w:rFonts w:cstheme="minorHAnsi"/>
                <w:i/>
                <w:iCs/>
                <w:sz w:val="20"/>
                <w:szCs w:val="20"/>
              </w:rPr>
            </w:pPr>
          </w:p>
          <w:p w14:paraId="5F87C431" w14:textId="0942FFA7" w:rsidR="00EA3739" w:rsidRPr="00485525" w:rsidRDefault="00EA3739" w:rsidP="00031DB9">
            <w:pPr>
              <w:rPr>
                <w:rFonts w:cstheme="minorHAnsi"/>
                <w:i/>
                <w:iCs/>
                <w:sz w:val="20"/>
                <w:szCs w:val="20"/>
              </w:rPr>
            </w:pPr>
          </w:p>
        </w:tc>
        <w:tc>
          <w:tcPr>
            <w:tcW w:w="4928" w:type="dxa"/>
          </w:tcPr>
          <w:p w14:paraId="215FDAD6" w14:textId="77777777" w:rsidR="00EA3739" w:rsidRPr="00485525" w:rsidRDefault="00EA3739" w:rsidP="00031DB9">
            <w:pPr>
              <w:rPr>
                <w:rFonts w:cstheme="minorHAnsi"/>
                <w:i/>
                <w:iCs/>
                <w:sz w:val="20"/>
                <w:szCs w:val="20"/>
              </w:rPr>
            </w:pPr>
          </w:p>
        </w:tc>
      </w:tr>
      <w:tr w:rsidR="00EA3739" w:rsidRPr="00485525" w14:paraId="235C93DD" w14:textId="755AFA70" w:rsidTr="00EA3739">
        <w:trPr>
          <w:trHeight w:val="3120"/>
        </w:trPr>
        <w:tc>
          <w:tcPr>
            <w:tcW w:w="3005" w:type="dxa"/>
          </w:tcPr>
          <w:p w14:paraId="6B9AC467" w14:textId="7CB62EE0" w:rsidR="00EA3739" w:rsidRPr="00485525" w:rsidRDefault="00EA3739" w:rsidP="00031DB9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485525">
              <w:rPr>
                <w:rFonts w:cstheme="minorHAnsi"/>
                <w:b/>
                <w:bCs/>
                <w:sz w:val="20"/>
                <w:szCs w:val="20"/>
              </w:rPr>
              <w:lastRenderedPageBreak/>
              <w:t>7 – Transition work with local secondary schools</w:t>
            </w:r>
          </w:p>
        </w:tc>
        <w:tc>
          <w:tcPr>
            <w:tcW w:w="7196" w:type="dxa"/>
          </w:tcPr>
          <w:p w14:paraId="2C484909" w14:textId="77777777" w:rsidR="00EA3739" w:rsidRPr="00485525" w:rsidRDefault="00EA3739" w:rsidP="00031DB9">
            <w:pPr>
              <w:rPr>
                <w:rFonts w:cstheme="minorHAnsi"/>
                <w:i/>
                <w:iCs/>
                <w:sz w:val="20"/>
                <w:szCs w:val="20"/>
              </w:rPr>
            </w:pPr>
          </w:p>
          <w:p w14:paraId="1FBA922A" w14:textId="77777777" w:rsidR="00EA3739" w:rsidRPr="00485525" w:rsidRDefault="00EA3739" w:rsidP="00031DB9">
            <w:pPr>
              <w:rPr>
                <w:rFonts w:cstheme="minorHAnsi"/>
                <w:i/>
                <w:iCs/>
                <w:sz w:val="20"/>
                <w:szCs w:val="20"/>
              </w:rPr>
            </w:pPr>
          </w:p>
          <w:p w14:paraId="2B6D838D" w14:textId="3747A013" w:rsidR="00EA3739" w:rsidRPr="00EA3739" w:rsidRDefault="00EA3739" w:rsidP="00031DB9">
            <w:pPr>
              <w:rPr>
                <w:rFonts w:cstheme="minorHAnsi"/>
                <w:iCs/>
                <w:sz w:val="20"/>
                <w:szCs w:val="20"/>
              </w:rPr>
            </w:pPr>
            <w:proofErr w:type="gramStart"/>
            <w:r w:rsidRPr="00EA3739">
              <w:rPr>
                <w:rFonts w:cstheme="minorHAnsi"/>
                <w:iCs/>
                <w:sz w:val="20"/>
                <w:szCs w:val="20"/>
              </w:rPr>
              <w:t>Make contact with</w:t>
            </w:r>
            <w:proofErr w:type="gramEnd"/>
            <w:r w:rsidRPr="00EA3739">
              <w:rPr>
                <w:rFonts w:cstheme="minorHAnsi"/>
                <w:iCs/>
                <w:sz w:val="20"/>
                <w:szCs w:val="20"/>
              </w:rPr>
              <w:t xml:space="preserve"> local secondary schools </w:t>
            </w:r>
          </w:p>
        </w:tc>
        <w:tc>
          <w:tcPr>
            <w:tcW w:w="4928" w:type="dxa"/>
          </w:tcPr>
          <w:p w14:paraId="3E468B74" w14:textId="77777777" w:rsidR="00EA3739" w:rsidRPr="00485525" w:rsidRDefault="00EA3739" w:rsidP="00031DB9">
            <w:pPr>
              <w:rPr>
                <w:rFonts w:cstheme="minorHAnsi"/>
                <w:i/>
                <w:iCs/>
                <w:sz w:val="20"/>
                <w:szCs w:val="20"/>
              </w:rPr>
            </w:pPr>
          </w:p>
        </w:tc>
      </w:tr>
      <w:tr w:rsidR="00EA3739" w:rsidRPr="00485525" w14:paraId="3BFE6DCA" w14:textId="3360C938" w:rsidTr="00EA3739">
        <w:trPr>
          <w:trHeight w:val="2831"/>
        </w:trPr>
        <w:tc>
          <w:tcPr>
            <w:tcW w:w="3005" w:type="dxa"/>
          </w:tcPr>
          <w:p w14:paraId="3A20592B" w14:textId="5F8AEC12" w:rsidR="00EA3739" w:rsidRPr="00485525" w:rsidRDefault="00EA3739" w:rsidP="00031DB9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485525">
              <w:rPr>
                <w:rFonts w:cstheme="minorHAnsi"/>
                <w:b/>
                <w:bCs/>
                <w:sz w:val="20"/>
                <w:szCs w:val="20"/>
              </w:rPr>
              <w:t>8 – Budget materials and staffing</w:t>
            </w:r>
          </w:p>
        </w:tc>
        <w:tc>
          <w:tcPr>
            <w:tcW w:w="7196" w:type="dxa"/>
          </w:tcPr>
          <w:p w14:paraId="554AAE24" w14:textId="77777777" w:rsidR="00EA3739" w:rsidRDefault="00EA3739" w:rsidP="00031DB9">
            <w:pPr>
              <w:rPr>
                <w:rFonts w:cstheme="minorHAnsi"/>
                <w:i/>
                <w:iCs/>
                <w:sz w:val="20"/>
                <w:szCs w:val="20"/>
              </w:rPr>
            </w:pPr>
            <w:r>
              <w:rPr>
                <w:rFonts w:cstheme="minorHAnsi"/>
                <w:i/>
                <w:iCs/>
                <w:sz w:val="20"/>
                <w:szCs w:val="20"/>
              </w:rPr>
              <w:t>No specific budget available due to whole school budget restrictions.</w:t>
            </w:r>
          </w:p>
          <w:p w14:paraId="0609AB54" w14:textId="3928B902" w:rsidR="00EA3739" w:rsidRPr="00485525" w:rsidRDefault="00EA3739" w:rsidP="00031DB9">
            <w:pPr>
              <w:rPr>
                <w:rFonts w:cstheme="minorHAnsi"/>
                <w:i/>
                <w:iCs/>
                <w:sz w:val="20"/>
                <w:szCs w:val="20"/>
              </w:rPr>
            </w:pPr>
            <w:r>
              <w:rPr>
                <w:rFonts w:cstheme="minorHAnsi"/>
                <w:i/>
                <w:iCs/>
                <w:sz w:val="20"/>
                <w:szCs w:val="20"/>
              </w:rPr>
              <w:t>Funding opportunities to be explored.</w:t>
            </w:r>
          </w:p>
        </w:tc>
        <w:tc>
          <w:tcPr>
            <w:tcW w:w="4928" w:type="dxa"/>
          </w:tcPr>
          <w:p w14:paraId="23142849" w14:textId="77777777" w:rsidR="00EA3739" w:rsidRPr="00485525" w:rsidRDefault="00EA3739" w:rsidP="00031DB9">
            <w:pPr>
              <w:rPr>
                <w:rFonts w:cstheme="minorHAnsi"/>
                <w:i/>
                <w:iCs/>
                <w:sz w:val="20"/>
                <w:szCs w:val="20"/>
              </w:rPr>
            </w:pPr>
          </w:p>
        </w:tc>
      </w:tr>
      <w:tr w:rsidR="00EA3739" w:rsidRPr="00485525" w14:paraId="31326A2B" w14:textId="575A422C" w:rsidTr="00EA3739">
        <w:trPr>
          <w:trHeight w:val="2545"/>
        </w:trPr>
        <w:tc>
          <w:tcPr>
            <w:tcW w:w="3005" w:type="dxa"/>
          </w:tcPr>
          <w:p w14:paraId="0899C58B" w14:textId="11CE634C" w:rsidR="00EA3739" w:rsidRPr="00485525" w:rsidRDefault="00EA3739" w:rsidP="00031DB9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485525">
              <w:rPr>
                <w:rFonts w:cstheme="minorHAnsi"/>
                <w:b/>
                <w:bCs/>
                <w:sz w:val="20"/>
                <w:szCs w:val="20"/>
              </w:rPr>
              <w:t>9 – Pupil Premium and SEND provision</w:t>
            </w:r>
          </w:p>
        </w:tc>
        <w:tc>
          <w:tcPr>
            <w:tcW w:w="7196" w:type="dxa"/>
          </w:tcPr>
          <w:p w14:paraId="14916DE5" w14:textId="77777777" w:rsidR="00EA3739" w:rsidRPr="00485525" w:rsidRDefault="00EA3739" w:rsidP="00031DB9">
            <w:pPr>
              <w:rPr>
                <w:rFonts w:cstheme="minorHAnsi"/>
                <w:i/>
                <w:iCs/>
                <w:sz w:val="20"/>
                <w:szCs w:val="20"/>
              </w:rPr>
            </w:pPr>
          </w:p>
          <w:p w14:paraId="63F8BBC4" w14:textId="463DDEC3" w:rsidR="00EA3739" w:rsidRPr="00EA3739" w:rsidRDefault="00EA3739" w:rsidP="00ED1802">
            <w:pPr>
              <w:spacing w:after="225"/>
              <w:rPr>
                <w:rFonts w:eastAsia="Times New Roman" w:cstheme="minorHAnsi"/>
                <w:b/>
                <w:i/>
                <w:iCs/>
                <w:sz w:val="20"/>
                <w:szCs w:val="20"/>
                <w:lang w:eastAsia="en-GB"/>
              </w:rPr>
            </w:pPr>
            <w:r w:rsidRPr="00EA3739">
              <w:rPr>
                <w:rFonts w:eastAsia="Times New Roman" w:cstheme="minorHAnsi"/>
                <w:b/>
                <w:i/>
                <w:iCs/>
                <w:sz w:val="20"/>
                <w:szCs w:val="20"/>
                <w:lang w:eastAsia="en-GB"/>
              </w:rPr>
              <w:t>Update the register of Pupil Premium children engaged in extra-curricular music activities</w:t>
            </w:r>
          </w:p>
          <w:p w14:paraId="5848426A" w14:textId="77777777" w:rsidR="00EA3739" w:rsidRPr="00EA3739" w:rsidRDefault="00EA3739" w:rsidP="00ED1802">
            <w:pPr>
              <w:rPr>
                <w:rFonts w:eastAsia="Times New Roman" w:cstheme="minorHAnsi"/>
                <w:b/>
                <w:i/>
                <w:iCs/>
                <w:sz w:val="20"/>
                <w:szCs w:val="20"/>
                <w:lang w:eastAsia="en-GB"/>
              </w:rPr>
            </w:pPr>
            <w:r w:rsidRPr="00EA3739">
              <w:rPr>
                <w:rFonts w:eastAsia="Times New Roman" w:cstheme="minorHAnsi"/>
                <w:b/>
                <w:i/>
                <w:iCs/>
                <w:sz w:val="20"/>
                <w:szCs w:val="20"/>
                <w:lang w:eastAsia="en-GB"/>
              </w:rPr>
              <w:t>SEND – with school's SENCo, review the access arrangements for SEN children within curriculum music lessons and beyond; review music curriculum with SENCo to consider special adjustments for children with additional needs.</w:t>
            </w:r>
          </w:p>
          <w:p w14:paraId="0E3C0FAF" w14:textId="4E28F6D0" w:rsidR="00EA3739" w:rsidRPr="00485525" w:rsidRDefault="00EA3739" w:rsidP="00031DB9">
            <w:pPr>
              <w:rPr>
                <w:rFonts w:cstheme="minorHAnsi"/>
                <w:i/>
                <w:iCs/>
                <w:sz w:val="20"/>
                <w:szCs w:val="20"/>
              </w:rPr>
            </w:pPr>
          </w:p>
        </w:tc>
        <w:tc>
          <w:tcPr>
            <w:tcW w:w="4928" w:type="dxa"/>
          </w:tcPr>
          <w:p w14:paraId="3CA98107" w14:textId="77777777" w:rsidR="00EA3739" w:rsidRPr="00485525" w:rsidRDefault="00EA3739" w:rsidP="00031DB9">
            <w:pPr>
              <w:rPr>
                <w:rFonts w:cstheme="minorHAnsi"/>
                <w:i/>
                <w:iCs/>
                <w:sz w:val="20"/>
                <w:szCs w:val="20"/>
              </w:rPr>
            </w:pPr>
          </w:p>
        </w:tc>
      </w:tr>
      <w:tr w:rsidR="00EA3739" w:rsidRPr="00485525" w14:paraId="2B4BB569" w14:textId="4DC7CAB9" w:rsidTr="00EA3739">
        <w:trPr>
          <w:trHeight w:val="2809"/>
        </w:trPr>
        <w:tc>
          <w:tcPr>
            <w:tcW w:w="3005" w:type="dxa"/>
          </w:tcPr>
          <w:p w14:paraId="2B288F3B" w14:textId="1F51D7D2" w:rsidR="00EA3739" w:rsidRPr="00485525" w:rsidRDefault="00EA3739" w:rsidP="00031DB9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485525">
              <w:rPr>
                <w:rFonts w:cstheme="minorHAnsi"/>
                <w:b/>
                <w:bCs/>
                <w:sz w:val="20"/>
                <w:szCs w:val="20"/>
              </w:rPr>
              <w:lastRenderedPageBreak/>
              <w:t>10 – Summary Action Plan</w:t>
            </w:r>
          </w:p>
        </w:tc>
        <w:tc>
          <w:tcPr>
            <w:tcW w:w="7196" w:type="dxa"/>
          </w:tcPr>
          <w:p w14:paraId="7BCA4E5C" w14:textId="77777777" w:rsidR="00EA3739" w:rsidRPr="00485525" w:rsidRDefault="00EA3739" w:rsidP="00031DB9">
            <w:pPr>
              <w:rPr>
                <w:rFonts w:cstheme="minorHAnsi"/>
                <w:i/>
                <w:iCs/>
                <w:sz w:val="20"/>
                <w:szCs w:val="20"/>
              </w:rPr>
            </w:pPr>
          </w:p>
          <w:p w14:paraId="2ADD62BB" w14:textId="52AD818F" w:rsidR="00EA3739" w:rsidRPr="000B199A" w:rsidRDefault="00EA3739" w:rsidP="00ED1802">
            <w:pPr>
              <w:numPr>
                <w:ilvl w:val="0"/>
                <w:numId w:val="6"/>
              </w:numPr>
              <w:spacing w:before="100" w:beforeAutospacing="1" w:after="100" w:afterAutospacing="1"/>
              <w:rPr>
                <w:rFonts w:cstheme="minorHAnsi"/>
                <w:iCs/>
                <w:sz w:val="20"/>
                <w:szCs w:val="20"/>
              </w:rPr>
            </w:pPr>
            <w:r w:rsidRPr="000B199A">
              <w:rPr>
                <w:rFonts w:cstheme="minorHAnsi"/>
                <w:iCs/>
                <w:sz w:val="20"/>
                <w:szCs w:val="20"/>
              </w:rPr>
              <w:t xml:space="preserve">Contact local hub to for support - ask about instrumental teachers  </w:t>
            </w:r>
          </w:p>
          <w:p w14:paraId="3F8EC685" w14:textId="02D40BAD" w:rsidR="00EA3739" w:rsidRPr="000B199A" w:rsidRDefault="00EA3739" w:rsidP="00ED1802">
            <w:pPr>
              <w:numPr>
                <w:ilvl w:val="0"/>
                <w:numId w:val="6"/>
              </w:numPr>
              <w:spacing w:before="100" w:beforeAutospacing="1" w:after="100" w:afterAutospacing="1"/>
              <w:rPr>
                <w:rFonts w:cstheme="minorHAnsi"/>
                <w:iCs/>
                <w:sz w:val="20"/>
                <w:szCs w:val="20"/>
              </w:rPr>
            </w:pPr>
            <w:r w:rsidRPr="000B199A">
              <w:rPr>
                <w:rFonts w:cstheme="minorHAnsi"/>
                <w:iCs/>
                <w:sz w:val="20"/>
                <w:szCs w:val="20"/>
              </w:rPr>
              <w:t xml:space="preserve">Research CPD and book for </w:t>
            </w:r>
            <w:r w:rsidR="000B199A" w:rsidRPr="000B199A">
              <w:rPr>
                <w:rFonts w:cstheme="minorHAnsi"/>
                <w:iCs/>
                <w:sz w:val="20"/>
                <w:szCs w:val="20"/>
              </w:rPr>
              <w:t>24-25</w:t>
            </w:r>
            <w:r w:rsidRPr="000B199A">
              <w:rPr>
                <w:rFonts w:cstheme="minorHAnsi"/>
                <w:iCs/>
                <w:sz w:val="20"/>
                <w:szCs w:val="20"/>
              </w:rPr>
              <w:t>.</w:t>
            </w:r>
          </w:p>
          <w:p w14:paraId="4E0B8720" w14:textId="111F609E" w:rsidR="00EA3739" w:rsidRPr="00485525" w:rsidRDefault="00EA3739" w:rsidP="000B199A">
            <w:pPr>
              <w:spacing w:before="100" w:beforeAutospacing="1" w:after="100" w:afterAutospacing="1"/>
              <w:ind w:left="720"/>
              <w:rPr>
                <w:rFonts w:cstheme="minorHAnsi"/>
                <w:i/>
                <w:iCs/>
                <w:sz w:val="20"/>
                <w:szCs w:val="20"/>
              </w:rPr>
            </w:pPr>
          </w:p>
        </w:tc>
        <w:tc>
          <w:tcPr>
            <w:tcW w:w="4928" w:type="dxa"/>
          </w:tcPr>
          <w:p w14:paraId="04B90B9A" w14:textId="77777777" w:rsidR="00EA3739" w:rsidRPr="00485525" w:rsidRDefault="00EA3739" w:rsidP="00031DB9">
            <w:pPr>
              <w:rPr>
                <w:rFonts w:cstheme="minorHAnsi"/>
                <w:i/>
                <w:iCs/>
                <w:sz w:val="20"/>
                <w:szCs w:val="20"/>
              </w:rPr>
            </w:pPr>
          </w:p>
        </w:tc>
      </w:tr>
    </w:tbl>
    <w:bookmarkEnd w:id="1"/>
    <w:p w14:paraId="4112FC0B" w14:textId="4C528F4A" w:rsidR="000B13D0" w:rsidRPr="00485525" w:rsidRDefault="00973FA7" w:rsidP="000B199A">
      <w:pPr>
        <w:rPr>
          <w:rFonts w:cstheme="minorHAnsi"/>
          <w:sz w:val="20"/>
          <w:szCs w:val="20"/>
        </w:rPr>
      </w:pPr>
      <w:r w:rsidRPr="00485525">
        <w:rPr>
          <w:rFonts w:cstheme="minorHAnsi"/>
          <w:b/>
          <w:bCs/>
          <w:sz w:val="20"/>
          <w:szCs w:val="20"/>
        </w:rPr>
        <w:br/>
      </w:r>
    </w:p>
    <w:p w14:paraId="3DAB4CCA" w14:textId="77777777" w:rsidR="00973FA7" w:rsidRPr="00973FA7" w:rsidRDefault="00973FA7">
      <w:pPr>
        <w:rPr>
          <w:b/>
          <w:bCs/>
          <w:sz w:val="28"/>
          <w:szCs w:val="28"/>
        </w:rPr>
      </w:pPr>
    </w:p>
    <w:sectPr w:rsidR="00973FA7" w:rsidRPr="00973FA7" w:rsidSect="00BE79ED">
      <w:headerReference w:type="default" r:id="rId11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B64D5B" w14:textId="77777777" w:rsidR="0005671F" w:rsidRDefault="0005671F" w:rsidP="00031DB9">
      <w:pPr>
        <w:spacing w:after="0" w:line="240" w:lineRule="auto"/>
      </w:pPr>
      <w:r>
        <w:separator/>
      </w:r>
    </w:p>
  </w:endnote>
  <w:endnote w:type="continuationSeparator" w:id="0">
    <w:p w14:paraId="713DA0BA" w14:textId="77777777" w:rsidR="0005671F" w:rsidRDefault="0005671F" w:rsidP="00031D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16EEAF0" w14:textId="77777777" w:rsidR="0005671F" w:rsidRDefault="0005671F" w:rsidP="00031DB9">
      <w:pPr>
        <w:spacing w:after="0" w:line="240" w:lineRule="auto"/>
      </w:pPr>
      <w:r>
        <w:separator/>
      </w:r>
    </w:p>
  </w:footnote>
  <w:footnote w:type="continuationSeparator" w:id="0">
    <w:p w14:paraId="343FDE5D" w14:textId="77777777" w:rsidR="0005671F" w:rsidRDefault="0005671F" w:rsidP="00031D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5A60D6" w14:textId="400B92C2" w:rsidR="00031DB9" w:rsidRDefault="00031DB9" w:rsidP="00BE79ED">
    <w:pPr>
      <w:pStyle w:val="Header"/>
    </w:pPr>
  </w:p>
  <w:p w14:paraId="58ABDC5D" w14:textId="77777777" w:rsidR="00031DB9" w:rsidRDefault="00031DB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1D2231"/>
    <w:multiLevelType w:val="multilevel"/>
    <w:tmpl w:val="CBFAC7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B727C9E"/>
    <w:multiLevelType w:val="hybridMultilevel"/>
    <w:tmpl w:val="24D0907C"/>
    <w:lvl w:ilvl="0" w:tplc="F83A528C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B31B03"/>
    <w:multiLevelType w:val="hybridMultilevel"/>
    <w:tmpl w:val="192E4584"/>
    <w:lvl w:ilvl="0" w:tplc="CCBA812C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5C7458"/>
    <w:multiLevelType w:val="multilevel"/>
    <w:tmpl w:val="638C62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51A282D"/>
    <w:multiLevelType w:val="multilevel"/>
    <w:tmpl w:val="DD22D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E7F53BB"/>
    <w:multiLevelType w:val="multilevel"/>
    <w:tmpl w:val="ED6859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29EA"/>
    <w:rsid w:val="000265C1"/>
    <w:rsid w:val="00031DB9"/>
    <w:rsid w:val="000428D1"/>
    <w:rsid w:val="0005671F"/>
    <w:rsid w:val="000B13D0"/>
    <w:rsid w:val="000B199A"/>
    <w:rsid w:val="000C2B22"/>
    <w:rsid w:val="00174B41"/>
    <w:rsid w:val="001E14C2"/>
    <w:rsid w:val="001E2515"/>
    <w:rsid w:val="001F1E98"/>
    <w:rsid w:val="00240B3A"/>
    <w:rsid w:val="00242273"/>
    <w:rsid w:val="00242D45"/>
    <w:rsid w:val="002515B0"/>
    <w:rsid w:val="002911F5"/>
    <w:rsid w:val="002A0A81"/>
    <w:rsid w:val="002A62A9"/>
    <w:rsid w:val="002D5FE0"/>
    <w:rsid w:val="00354C8E"/>
    <w:rsid w:val="003C29C9"/>
    <w:rsid w:val="003D78E4"/>
    <w:rsid w:val="00402B3A"/>
    <w:rsid w:val="00485525"/>
    <w:rsid w:val="004B5E35"/>
    <w:rsid w:val="004D1504"/>
    <w:rsid w:val="004E75D9"/>
    <w:rsid w:val="00564595"/>
    <w:rsid w:val="00584902"/>
    <w:rsid w:val="005930CF"/>
    <w:rsid w:val="0059799C"/>
    <w:rsid w:val="005D7545"/>
    <w:rsid w:val="00613A39"/>
    <w:rsid w:val="00714C80"/>
    <w:rsid w:val="00786C8F"/>
    <w:rsid w:val="007E541C"/>
    <w:rsid w:val="007F6DE8"/>
    <w:rsid w:val="008176DB"/>
    <w:rsid w:val="0082219C"/>
    <w:rsid w:val="00831664"/>
    <w:rsid w:val="00833FE3"/>
    <w:rsid w:val="008418FB"/>
    <w:rsid w:val="00853C89"/>
    <w:rsid w:val="008C29EA"/>
    <w:rsid w:val="00901D27"/>
    <w:rsid w:val="00914C41"/>
    <w:rsid w:val="00963214"/>
    <w:rsid w:val="00971678"/>
    <w:rsid w:val="00973FA7"/>
    <w:rsid w:val="00982D9F"/>
    <w:rsid w:val="0098441F"/>
    <w:rsid w:val="009E03E0"/>
    <w:rsid w:val="009E255C"/>
    <w:rsid w:val="00A17755"/>
    <w:rsid w:val="00A453C5"/>
    <w:rsid w:val="00A526F2"/>
    <w:rsid w:val="00AB0716"/>
    <w:rsid w:val="00B00C2A"/>
    <w:rsid w:val="00B06C5A"/>
    <w:rsid w:val="00B74917"/>
    <w:rsid w:val="00B816A6"/>
    <w:rsid w:val="00BC28F2"/>
    <w:rsid w:val="00BE79ED"/>
    <w:rsid w:val="00C70835"/>
    <w:rsid w:val="00CA24C5"/>
    <w:rsid w:val="00CB1C7F"/>
    <w:rsid w:val="00CB3E86"/>
    <w:rsid w:val="00CD4926"/>
    <w:rsid w:val="00CE5A0F"/>
    <w:rsid w:val="00CF710B"/>
    <w:rsid w:val="00D0454B"/>
    <w:rsid w:val="00D1486D"/>
    <w:rsid w:val="00D54B8B"/>
    <w:rsid w:val="00DD7D9B"/>
    <w:rsid w:val="00DF30F8"/>
    <w:rsid w:val="00E12141"/>
    <w:rsid w:val="00E264A1"/>
    <w:rsid w:val="00E4038C"/>
    <w:rsid w:val="00E445B9"/>
    <w:rsid w:val="00E95524"/>
    <w:rsid w:val="00EA323C"/>
    <w:rsid w:val="00EA3739"/>
    <w:rsid w:val="00ED1802"/>
    <w:rsid w:val="00F34D7A"/>
    <w:rsid w:val="00F55804"/>
    <w:rsid w:val="00FF5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0E005EE"/>
  <w15:chartTrackingRefBased/>
  <w15:docId w15:val="{9E3C1041-39B5-435F-A84F-F9CC09F36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98441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73F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31DB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1DB9"/>
  </w:style>
  <w:style w:type="paragraph" w:styleId="Footer">
    <w:name w:val="footer"/>
    <w:basedOn w:val="Normal"/>
    <w:link w:val="FooterChar"/>
    <w:uiPriority w:val="99"/>
    <w:unhideWhenUsed/>
    <w:rsid w:val="00031DB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1DB9"/>
  </w:style>
  <w:style w:type="paragraph" w:styleId="NormalWeb">
    <w:name w:val="Normal (Web)"/>
    <w:basedOn w:val="Normal"/>
    <w:uiPriority w:val="99"/>
    <w:semiHidden/>
    <w:unhideWhenUsed/>
    <w:rsid w:val="008176DB"/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240B3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2219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2219C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98441F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styleId="Strong">
    <w:name w:val="Strong"/>
    <w:basedOn w:val="DefaultParagraphFont"/>
    <w:uiPriority w:val="22"/>
    <w:qFormat/>
    <w:rsid w:val="0098441F"/>
    <w:rPr>
      <w:b/>
      <w:bCs/>
    </w:rPr>
  </w:style>
  <w:style w:type="character" w:styleId="Emphasis">
    <w:name w:val="Emphasis"/>
    <w:basedOn w:val="DefaultParagraphFont"/>
    <w:uiPriority w:val="20"/>
    <w:qFormat/>
    <w:rsid w:val="00E95524"/>
    <w:rPr>
      <w:i/>
      <w:iCs/>
    </w:rPr>
  </w:style>
  <w:style w:type="paragraph" w:customStyle="1" w:styleId="excerpt">
    <w:name w:val="excerpt"/>
    <w:basedOn w:val="Normal"/>
    <w:rsid w:val="005930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853C8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12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9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84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16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7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03e7583a-5ea6-4dff-bd47-578e334e79db">
      <UserInfo>
        <DisplayName>Debbie Huie</DisplayName>
        <AccountId>25</AccountId>
        <AccountType/>
      </UserInfo>
      <UserInfo>
        <DisplayName>Natalie Simmonds</DisplayName>
        <AccountId>19</AccountId>
        <AccountType/>
      </UserInfo>
      <UserInfo>
        <DisplayName>Dan White</DisplayName>
        <AccountId>16</AccountId>
        <AccountType/>
      </UserInfo>
    </SharedWithUsers>
    <TaxCatchAll xmlns="03e7583a-5ea6-4dff-bd47-578e334e79db" xsi:nil="true"/>
    <lcf76f155ced4ddcb4097134ff3c332f xmlns="18fca6fb-49fa-4d63-9271-5c016269b263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D19A2D4BA7FD54DACE14CFE55B80BD4" ma:contentTypeVersion="16" ma:contentTypeDescription="Create a new document." ma:contentTypeScope="" ma:versionID="6924f70ffbe73e11480d38d34b7b061c">
  <xsd:schema xmlns:xsd="http://www.w3.org/2001/XMLSchema" xmlns:xs="http://www.w3.org/2001/XMLSchema" xmlns:p="http://schemas.microsoft.com/office/2006/metadata/properties" xmlns:ns2="18fca6fb-49fa-4d63-9271-5c016269b263" xmlns:ns3="03e7583a-5ea6-4dff-bd47-578e334e79db" targetNamespace="http://schemas.microsoft.com/office/2006/metadata/properties" ma:root="true" ma:fieldsID="61696cb24d1b77f4d24c14524b6e3366" ns2:_="" ns3:_="">
    <xsd:import namespace="18fca6fb-49fa-4d63-9271-5c016269b263"/>
    <xsd:import namespace="03e7583a-5ea6-4dff-bd47-578e334e79d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fca6fb-49fa-4d63-9271-5c016269b2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06350bad-728f-44f5-8168-5af9c4a306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e7583a-5ea6-4dff-bd47-578e334e79db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ee660cb-ac9a-4080-8a97-97c5b02b1a94}" ma:internalName="TaxCatchAll" ma:showField="CatchAllData" ma:web="03e7583a-5ea6-4dff-bd47-578e334e79d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5B8CF72-5419-4228-87CF-90E8FE922BB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B4E1AA8-FBC5-4A97-A536-C0166A75D456}">
  <ds:schemaRefs>
    <ds:schemaRef ds:uri="http://purl.org/dc/dcmitype/"/>
    <ds:schemaRef ds:uri="http://purl.org/dc/terms/"/>
    <ds:schemaRef ds:uri="http://www.w3.org/XML/1998/namespace"/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03e7583a-5ea6-4dff-bd47-578e334e79db"/>
    <ds:schemaRef ds:uri="http://schemas.openxmlformats.org/package/2006/metadata/core-properties"/>
    <ds:schemaRef ds:uri="18fca6fb-49fa-4d63-9271-5c016269b263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03050E27-8CA2-47A9-99D6-88CBE83CD0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8fca6fb-49fa-4d63-9271-5c016269b263"/>
    <ds:schemaRef ds:uri="03e7583a-5ea6-4dff-bd47-578e334e79d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598</Words>
  <Characters>3412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Harriet (Clifford) Richards</dc:creator>
  <cp:keywords/>
  <dc:description/>
  <cp:lastModifiedBy>Clare Talbot</cp:lastModifiedBy>
  <cp:revision>3</cp:revision>
  <dcterms:created xsi:type="dcterms:W3CDTF">2024-05-24T09:39:00Z</dcterms:created>
  <dcterms:modified xsi:type="dcterms:W3CDTF">2024-05-24T09:39:00Z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0x0101004D19A2D4BA7FD54DACE14CFE55B80BD4</vt:lpwstr>
  </property>
</Properties>
</file>